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DA12" w14:textId="77777777" w:rsidR="00657314" w:rsidRDefault="00657314" w:rsidP="00FF300E">
      <w:pPr>
        <w:jc w:val="center"/>
        <w:rPr>
          <w:b/>
        </w:rPr>
      </w:pPr>
      <w:bookmarkStart w:id="0" w:name="_GoBack"/>
      <w:bookmarkEnd w:id="0"/>
      <w:r>
        <w:rPr>
          <w:b/>
        </w:rPr>
        <w:t>INVITATION</w:t>
      </w:r>
    </w:p>
    <w:p w14:paraId="37C8BD1B" w14:textId="77777777" w:rsidR="00657314" w:rsidRDefault="000C664A" w:rsidP="00FF300E">
      <w:pPr>
        <w:jc w:val="center"/>
        <w:rPr>
          <w:b/>
        </w:rPr>
      </w:pPr>
      <w:r w:rsidRPr="00784F7E">
        <w:rPr>
          <w:b/>
        </w:rPr>
        <w:t>Unearth</w:t>
      </w:r>
      <w:r w:rsidR="0005691F" w:rsidRPr="00784F7E">
        <w:rPr>
          <w:b/>
        </w:rPr>
        <w:t xml:space="preserve"> the New Forest’s </w:t>
      </w:r>
      <w:r w:rsidRPr="00784F7E">
        <w:rPr>
          <w:b/>
        </w:rPr>
        <w:t xml:space="preserve">past </w:t>
      </w:r>
    </w:p>
    <w:p w14:paraId="2B0B831C" w14:textId="77777777" w:rsidR="00084580" w:rsidRPr="00784F7E" w:rsidRDefault="00657314" w:rsidP="00FF300E">
      <w:pPr>
        <w:jc w:val="center"/>
        <w:rPr>
          <w:b/>
        </w:rPr>
      </w:pPr>
      <w:r>
        <w:rPr>
          <w:b/>
        </w:rPr>
        <w:t>A</w:t>
      </w:r>
      <w:r w:rsidR="00AA0C08" w:rsidRPr="00784F7E">
        <w:rPr>
          <w:b/>
        </w:rPr>
        <w:t xml:space="preserve"> special two</w:t>
      </w:r>
      <w:r>
        <w:rPr>
          <w:b/>
        </w:rPr>
        <w:t>-</w:t>
      </w:r>
      <w:r w:rsidR="00AA0C08" w:rsidRPr="00784F7E">
        <w:rPr>
          <w:b/>
        </w:rPr>
        <w:t>day event</w:t>
      </w:r>
    </w:p>
    <w:p w14:paraId="73B19BE4" w14:textId="77777777" w:rsidR="00657314" w:rsidRPr="00FF300E" w:rsidRDefault="00657314" w:rsidP="00F742B7">
      <w:pPr>
        <w:rPr>
          <w:b/>
        </w:rPr>
      </w:pPr>
      <w:r w:rsidRPr="00FF300E">
        <w:rPr>
          <w:b/>
        </w:rPr>
        <w:t>What?</w:t>
      </w:r>
    </w:p>
    <w:p w14:paraId="7FB6680B" w14:textId="77777777" w:rsidR="00F742B7" w:rsidRPr="00A06DD6" w:rsidRDefault="003A1A6E" w:rsidP="00F742B7">
      <w:r>
        <w:t xml:space="preserve">Celebrate the </w:t>
      </w:r>
      <w:r w:rsidR="006770BA">
        <w:t>archaeological</w:t>
      </w:r>
      <w:r>
        <w:t xml:space="preserve"> and historical research being carried out in and around the New Forest at t</w:t>
      </w:r>
      <w:r w:rsidR="00F742B7" w:rsidRPr="00A06DD6">
        <w:t xml:space="preserve">he 2017 </w:t>
      </w:r>
      <w:r>
        <w:t>New Forest Knowledge Conference.</w:t>
      </w:r>
    </w:p>
    <w:p w14:paraId="13C275B2" w14:textId="77777777" w:rsidR="00F742B7" w:rsidRPr="00A06DD6" w:rsidRDefault="00F742B7" w:rsidP="00F742B7">
      <w:r w:rsidRPr="00A06DD6">
        <w:t>Find out what is taking place around the National Park and by who</w:t>
      </w:r>
      <w:r w:rsidR="00657314">
        <w:t>m</w:t>
      </w:r>
      <w:r w:rsidRPr="00A06DD6">
        <w:t>, and hear the results of recent work</w:t>
      </w:r>
      <w:r w:rsidR="00AA0C08">
        <w:t xml:space="preserve"> to discover more about the history of the Forest</w:t>
      </w:r>
      <w:r w:rsidRPr="00A06DD6">
        <w:t xml:space="preserve">. </w:t>
      </w:r>
      <w:r w:rsidR="009673F7">
        <w:t>You can also learn about</w:t>
      </w:r>
      <w:r w:rsidRPr="00A06DD6">
        <w:t xml:space="preserve"> new techniques and approaches</w:t>
      </w:r>
      <w:r w:rsidR="009673F7">
        <w:t xml:space="preserve"> being used, and how you can</w:t>
      </w:r>
      <w:r w:rsidRPr="00A06DD6">
        <w:t xml:space="preserve"> get involved in the future.</w:t>
      </w:r>
    </w:p>
    <w:p w14:paraId="2629DF58" w14:textId="77777777" w:rsidR="00BE185A" w:rsidRDefault="006234A8" w:rsidP="00F742B7">
      <w:r>
        <w:t xml:space="preserve">Local community groups, experts and academics will be presenting a fascinating mix of papers across the two days, with informative </w:t>
      </w:r>
      <w:r w:rsidR="00F742B7" w:rsidRPr="00A06DD6">
        <w:t>displays from local community groups and students</w:t>
      </w:r>
      <w:r>
        <w:t xml:space="preserve">, including the New Forest History and Archaeology Group. </w:t>
      </w:r>
    </w:p>
    <w:p w14:paraId="0F2FF8C4" w14:textId="78011F6A" w:rsidR="00657314" w:rsidRDefault="00657314" w:rsidP="00F742B7">
      <w:r>
        <w:t xml:space="preserve">The Saturday conference will be the official launch of </w:t>
      </w:r>
      <w:r w:rsidRPr="00A807D8">
        <w:t>New Forest Knowledge</w:t>
      </w:r>
      <w:r>
        <w:t xml:space="preserve">, an </w:t>
      </w:r>
      <w:r w:rsidR="003C1E32">
        <w:t xml:space="preserve">online community portal </w:t>
      </w:r>
      <w:r>
        <w:t xml:space="preserve">created by the Heritage Lottery Fund Our Past, Our Future landscape partnership scheme. </w:t>
      </w:r>
      <w:r w:rsidR="003C1E32">
        <w:t xml:space="preserve">The </w:t>
      </w:r>
      <w:r w:rsidR="002F5AF0">
        <w:t>gateway</w:t>
      </w:r>
      <w:r w:rsidR="003C1E32">
        <w:t xml:space="preserve"> will allow </w:t>
      </w:r>
      <w:r>
        <w:t>individuals and groups of all abilities and interests</w:t>
      </w:r>
      <w:r w:rsidR="003C1E32">
        <w:t xml:space="preserve"> to</w:t>
      </w:r>
      <w:r w:rsidRPr="00A807D8">
        <w:t xml:space="preserve"> add their own research, articles and photographs to expand </w:t>
      </w:r>
      <w:r w:rsidR="006D1471">
        <w:t xml:space="preserve">the existing catalogue of information about the New Forest’s past. </w:t>
      </w:r>
      <w:r>
        <w:t xml:space="preserve">Find out more at </w:t>
      </w:r>
      <w:hyperlink r:id="rId6" w:history="1">
        <w:r w:rsidRPr="00702FAD">
          <w:rPr>
            <w:rStyle w:val="Hyperlink"/>
          </w:rPr>
          <w:t>www.newforestnpa.gov.uk/newforestknowledge</w:t>
        </w:r>
      </w:hyperlink>
      <w:r>
        <w:t xml:space="preserve">. </w:t>
      </w:r>
    </w:p>
    <w:p w14:paraId="3E673C70" w14:textId="77777777" w:rsidR="00F742B7" w:rsidRPr="00A06DD6" w:rsidRDefault="00B1574C" w:rsidP="00F742B7">
      <w:r>
        <w:t xml:space="preserve">You don’t need to be an expert in archaeology </w:t>
      </w:r>
      <w:r w:rsidR="005A198D">
        <w:t xml:space="preserve">or the National Park </w:t>
      </w:r>
      <w:r>
        <w:t xml:space="preserve">to attend either day of the conference and it’s a great opportunity to support local groups and the work they do. </w:t>
      </w:r>
      <w:r w:rsidR="00EA2F2D">
        <w:t xml:space="preserve">After the presentations there will be time for you to enjoy informal chats with other individuals and </w:t>
      </w:r>
      <w:r w:rsidR="00F742B7" w:rsidRPr="00A06DD6">
        <w:t>representatives from local community groups and organisations.</w:t>
      </w:r>
    </w:p>
    <w:p w14:paraId="5DE7AB2B" w14:textId="77777777" w:rsidR="00486827" w:rsidRDefault="00657314" w:rsidP="00F742B7">
      <w:r w:rsidRPr="00486827">
        <w:rPr>
          <w:b/>
        </w:rPr>
        <w:t>When?</w:t>
      </w:r>
      <w:r>
        <w:t xml:space="preserve"> </w:t>
      </w:r>
    </w:p>
    <w:p w14:paraId="1986683C" w14:textId="6ED3CBFA" w:rsidR="00657314" w:rsidRDefault="00F742B7" w:rsidP="00F742B7">
      <w:proofErr w:type="gramStart"/>
      <w:r w:rsidRPr="00A06DD6">
        <w:t>Fr</w:t>
      </w:r>
      <w:r w:rsidR="00EA2F2D">
        <w:t>iday 27 and Saturday 28 October</w:t>
      </w:r>
      <w:r w:rsidR="00486827">
        <w:t>,</w:t>
      </w:r>
      <w:r w:rsidR="00EA2F2D">
        <w:t xml:space="preserve"> </w:t>
      </w:r>
      <w:r w:rsidR="00657314" w:rsidRPr="00A06DD6">
        <w:t>9.30am until 5pm.</w:t>
      </w:r>
      <w:proofErr w:type="gramEnd"/>
    </w:p>
    <w:p w14:paraId="282D599E" w14:textId="77777777" w:rsidR="00486827" w:rsidRDefault="00657314" w:rsidP="00F742B7">
      <w:r w:rsidRPr="00FF300E">
        <w:rPr>
          <w:b/>
        </w:rPr>
        <w:t>Where?</w:t>
      </w:r>
      <w:r>
        <w:t xml:space="preserve"> </w:t>
      </w:r>
    </w:p>
    <w:p w14:paraId="54598D94" w14:textId="72F62C92" w:rsidR="00F742B7" w:rsidRPr="00A06DD6" w:rsidRDefault="00EA2F2D" w:rsidP="00F742B7">
      <w:r>
        <w:t>Lyndhurst Community Centre</w:t>
      </w:r>
      <w:r w:rsidR="00486827">
        <w:t xml:space="preserve">, </w:t>
      </w:r>
      <w:r w:rsidR="00486827" w:rsidRPr="00486827">
        <w:t>Main Car Park, Lyndhurst</w:t>
      </w:r>
      <w:r w:rsidR="00486827">
        <w:t>,</w:t>
      </w:r>
      <w:r w:rsidR="00486827" w:rsidRPr="00486827">
        <w:t xml:space="preserve"> SO43 7NY</w:t>
      </w:r>
      <w:r w:rsidR="00486827">
        <w:t>.</w:t>
      </w:r>
    </w:p>
    <w:p w14:paraId="0A99410F" w14:textId="77777777" w:rsidR="00657314" w:rsidRDefault="00F742B7" w:rsidP="00F742B7">
      <w:r w:rsidRPr="00FF300E">
        <w:rPr>
          <w:b/>
        </w:rPr>
        <w:t>Confirmed speakers</w:t>
      </w:r>
    </w:p>
    <w:p w14:paraId="34618B35" w14:textId="77777777" w:rsidR="00F742B7" w:rsidRPr="00A06DD6" w:rsidRDefault="00F742B7" w:rsidP="00F742B7">
      <w:r w:rsidRPr="00A06DD6">
        <w:t>Friday 27 October:</w:t>
      </w:r>
    </w:p>
    <w:p w14:paraId="1D2630EB" w14:textId="77777777" w:rsidR="004D39C0" w:rsidRPr="004D39C0" w:rsidRDefault="004D39C0" w:rsidP="00EB0C5C">
      <w:pPr>
        <w:pStyle w:val="ListParagraph"/>
        <w:numPr>
          <w:ilvl w:val="0"/>
          <w:numId w:val="10"/>
        </w:numPr>
        <w:spacing w:line="240" w:lineRule="auto"/>
        <w:contextualSpacing w:val="0"/>
      </w:pPr>
      <w:r w:rsidRPr="004D39C0">
        <w:t xml:space="preserve">Professor Mike </w:t>
      </w:r>
      <w:proofErr w:type="spellStart"/>
      <w:r w:rsidRPr="004D39C0">
        <w:t>Fulford</w:t>
      </w:r>
      <w:proofErr w:type="spellEnd"/>
      <w:r w:rsidRPr="004D39C0">
        <w:t xml:space="preserve">, University of Reading: </w:t>
      </w:r>
      <w:r w:rsidR="00EB0C5C">
        <w:t xml:space="preserve">Roman pottery – </w:t>
      </w:r>
      <w:r w:rsidRPr="004D39C0">
        <w:t>100th anniversary of Heywood Sumner’s discovery of Ashley Rails</w:t>
      </w:r>
    </w:p>
    <w:p w14:paraId="5D2F77D8" w14:textId="77777777" w:rsidR="004D39C0" w:rsidRPr="004D39C0" w:rsidRDefault="00F742B7" w:rsidP="00EB0C5C">
      <w:pPr>
        <w:pStyle w:val="ListParagraph"/>
        <w:numPr>
          <w:ilvl w:val="0"/>
          <w:numId w:val="10"/>
        </w:numPr>
        <w:spacing w:line="240" w:lineRule="auto"/>
        <w:contextualSpacing w:val="0"/>
      </w:pPr>
      <w:r w:rsidRPr="004D39C0">
        <w:t xml:space="preserve">Stephen Fisher: Equipping the Armada: The Archaeology of </w:t>
      </w:r>
      <w:proofErr w:type="spellStart"/>
      <w:r w:rsidRPr="004D39C0">
        <w:t>Lepe</w:t>
      </w:r>
      <w:proofErr w:type="spellEnd"/>
      <w:r w:rsidRPr="004D39C0">
        <w:t xml:space="preserve"> Country Park</w:t>
      </w:r>
    </w:p>
    <w:p w14:paraId="01157675" w14:textId="77777777" w:rsidR="00F742B7" w:rsidRPr="004D39C0" w:rsidRDefault="00F742B7" w:rsidP="00EB0C5C">
      <w:pPr>
        <w:pStyle w:val="ListParagraph"/>
        <w:numPr>
          <w:ilvl w:val="0"/>
          <w:numId w:val="10"/>
        </w:numPr>
        <w:spacing w:line="240" w:lineRule="auto"/>
        <w:contextualSpacing w:val="0"/>
      </w:pPr>
      <w:r w:rsidRPr="004D39C0">
        <w:t>J</w:t>
      </w:r>
      <w:r w:rsidR="004D39C0" w:rsidRPr="004D39C0">
        <w:t xml:space="preserve">ohn </w:t>
      </w:r>
      <w:r w:rsidRPr="004D39C0">
        <w:t>Cockram: The New Forest and the Great War 1917</w:t>
      </w:r>
    </w:p>
    <w:p w14:paraId="2F6E29F1" w14:textId="77777777" w:rsidR="00F742B7" w:rsidRPr="004D39C0" w:rsidRDefault="00F742B7" w:rsidP="00EB0C5C">
      <w:pPr>
        <w:pStyle w:val="ListParagraph"/>
        <w:numPr>
          <w:ilvl w:val="0"/>
          <w:numId w:val="10"/>
        </w:numPr>
        <w:spacing w:line="240" w:lineRule="auto"/>
        <w:contextualSpacing w:val="0"/>
      </w:pPr>
      <w:r w:rsidRPr="004D39C0">
        <w:t>Katherine Blayney, Univ</w:t>
      </w:r>
      <w:r w:rsidR="00137D1F">
        <w:t>ersity of Oxford: Conquest and Land C</w:t>
      </w:r>
      <w:r w:rsidRPr="004D39C0">
        <w:t>learance: the Dome</w:t>
      </w:r>
      <w:r w:rsidR="00137D1F">
        <w:t>sday A</w:t>
      </w:r>
      <w:r w:rsidRPr="004D39C0">
        <w:t>ccount of the New Forest</w:t>
      </w:r>
      <w:r w:rsidR="008B1A27" w:rsidRPr="004D39C0">
        <w:t>.</w:t>
      </w:r>
    </w:p>
    <w:p w14:paraId="304BC850" w14:textId="77777777" w:rsidR="001D650E" w:rsidRPr="004D39C0" w:rsidRDefault="001D650E" w:rsidP="001D650E">
      <w:r w:rsidRPr="004D39C0">
        <w:t>Saturday 28 October:</w:t>
      </w:r>
    </w:p>
    <w:p w14:paraId="66506829" w14:textId="77777777" w:rsidR="001D650E" w:rsidRPr="004D39C0" w:rsidRDefault="001D650E" w:rsidP="001D650E">
      <w:pPr>
        <w:numPr>
          <w:ilvl w:val="0"/>
          <w:numId w:val="5"/>
        </w:numPr>
      </w:pPr>
      <w:r w:rsidRPr="004D39C0">
        <w:t xml:space="preserve">Josie Hagen, Bournemouth University: Will Buckland Rings </w:t>
      </w:r>
      <w:r w:rsidR="00657314">
        <w:t>r</w:t>
      </w:r>
      <w:r w:rsidRPr="004D39C0">
        <w:t xml:space="preserve">eveal its </w:t>
      </w:r>
      <w:r w:rsidR="00657314">
        <w:t>s</w:t>
      </w:r>
      <w:r w:rsidRPr="004D39C0">
        <w:t>ecrets?</w:t>
      </w:r>
    </w:p>
    <w:p w14:paraId="35B8CCD7" w14:textId="77777777" w:rsidR="001D650E" w:rsidRPr="004D39C0" w:rsidRDefault="001D650E" w:rsidP="001D650E">
      <w:pPr>
        <w:numPr>
          <w:ilvl w:val="0"/>
          <w:numId w:val="6"/>
        </w:numPr>
      </w:pPr>
      <w:r w:rsidRPr="004D39C0">
        <w:t>Jack</w:t>
      </w:r>
      <w:r w:rsidR="00137D1F">
        <w:t xml:space="preserve"> Powell, Aerial Imagery Analyst at</w:t>
      </w:r>
      <w:r w:rsidRPr="004D39C0">
        <w:t xml:space="preserve"> Air Photo Services: Using </w:t>
      </w:r>
      <w:r w:rsidR="00657314">
        <w:t>a</w:t>
      </w:r>
      <w:r w:rsidRPr="004D39C0">
        <w:t>erial</w:t>
      </w:r>
      <w:r w:rsidR="00FF300E">
        <w:t xml:space="preserve"> i</w:t>
      </w:r>
      <w:r w:rsidRPr="004D39C0">
        <w:t xml:space="preserve">magery for </w:t>
      </w:r>
      <w:r w:rsidR="00657314">
        <w:t>d</w:t>
      </w:r>
      <w:r w:rsidRPr="004D39C0">
        <w:t>esk</w:t>
      </w:r>
      <w:r w:rsidR="00657314">
        <w:t>-b</w:t>
      </w:r>
      <w:r w:rsidRPr="004D39C0">
        <w:t xml:space="preserve">ased </w:t>
      </w:r>
      <w:r w:rsidR="00657314">
        <w:t>r</w:t>
      </w:r>
      <w:r w:rsidRPr="004D39C0">
        <w:t>esearch</w:t>
      </w:r>
    </w:p>
    <w:p w14:paraId="0D973178" w14:textId="77777777" w:rsidR="001D650E" w:rsidRPr="004D39C0" w:rsidRDefault="001D650E" w:rsidP="001D650E">
      <w:pPr>
        <w:numPr>
          <w:ilvl w:val="0"/>
          <w:numId w:val="7"/>
        </w:numPr>
      </w:pPr>
      <w:r w:rsidRPr="004D39C0">
        <w:lastRenderedPageBreak/>
        <w:t xml:space="preserve">Iris Kramer, University of Southampton: Automated </w:t>
      </w:r>
      <w:r w:rsidR="00657314">
        <w:t>d</w:t>
      </w:r>
      <w:r w:rsidR="00657314" w:rsidRPr="004D39C0">
        <w:t xml:space="preserve">etection </w:t>
      </w:r>
      <w:r w:rsidRPr="004D39C0">
        <w:t xml:space="preserve">of </w:t>
      </w:r>
      <w:r w:rsidR="00657314">
        <w:t>a</w:t>
      </w:r>
      <w:r w:rsidR="00657314" w:rsidRPr="004D39C0">
        <w:t xml:space="preserve">rchaeology </w:t>
      </w:r>
      <w:r w:rsidRPr="004D39C0">
        <w:t xml:space="preserve">in the New Forest using </w:t>
      </w:r>
      <w:r w:rsidR="00657314">
        <w:t>d</w:t>
      </w:r>
      <w:r w:rsidRPr="004D39C0">
        <w:t xml:space="preserve">eep </w:t>
      </w:r>
      <w:r w:rsidR="00657314">
        <w:t>l</w:t>
      </w:r>
      <w:r w:rsidRPr="004D39C0">
        <w:t xml:space="preserve">earning with </w:t>
      </w:r>
      <w:r w:rsidR="00657314">
        <w:t>r</w:t>
      </w:r>
      <w:r w:rsidRPr="004D39C0">
        <w:t xml:space="preserve">emote </w:t>
      </w:r>
      <w:r w:rsidR="00657314">
        <w:t>s</w:t>
      </w:r>
      <w:r w:rsidRPr="004D39C0">
        <w:t xml:space="preserve">ensor </w:t>
      </w:r>
      <w:r w:rsidR="00657314">
        <w:t>d</w:t>
      </w:r>
      <w:r w:rsidRPr="004D39C0">
        <w:t>ata</w:t>
      </w:r>
    </w:p>
    <w:p w14:paraId="7C518881" w14:textId="77777777" w:rsidR="001D650E" w:rsidRDefault="001D650E" w:rsidP="001D650E">
      <w:pPr>
        <w:numPr>
          <w:ilvl w:val="0"/>
          <w:numId w:val="8"/>
        </w:numPr>
      </w:pPr>
      <w:r w:rsidRPr="004D39C0">
        <w:t>Mike Gill, A</w:t>
      </w:r>
      <w:r w:rsidR="00137D1F">
        <w:t xml:space="preserve">von Valley Archaeology Society: Avon Valley </w:t>
      </w:r>
      <w:r w:rsidR="00657314">
        <w:t>g</w:t>
      </w:r>
      <w:r w:rsidR="00137D1F">
        <w:t>eophysics and the Locate project.</w:t>
      </w:r>
    </w:p>
    <w:p w14:paraId="5EEEBABE" w14:textId="69F132F7" w:rsidR="00657314" w:rsidRPr="004D39C0" w:rsidRDefault="00657314" w:rsidP="00EF7C3F">
      <w:r>
        <w:t xml:space="preserve">For the full programme visit </w:t>
      </w:r>
      <w:hyperlink r:id="rId7" w:history="1">
        <w:r w:rsidRPr="00E53E38">
          <w:rPr>
            <w:rStyle w:val="Hyperlink"/>
          </w:rPr>
          <w:t>www.newforestnpa.gov.uk/newforestknowledgeconference</w:t>
        </w:r>
      </w:hyperlink>
      <w:r w:rsidR="006E0EA4">
        <w:rPr>
          <w:rStyle w:val="Hyperlink"/>
        </w:rPr>
        <w:t>.</w:t>
      </w:r>
    </w:p>
    <w:p w14:paraId="077EEADC" w14:textId="77777777" w:rsidR="008B4BA0" w:rsidRDefault="008B4BA0" w:rsidP="00F742B7">
      <w:r>
        <w:t>Lunc</w:t>
      </w:r>
      <w:r w:rsidR="00137D1F">
        <w:t xml:space="preserve">h and refreshments are provided and there will be tea </w:t>
      </w:r>
      <w:r w:rsidR="00A807D8">
        <w:t>and coffee breaks throughout both</w:t>
      </w:r>
      <w:r w:rsidR="00137D1F">
        <w:t xml:space="preserve"> day</w:t>
      </w:r>
      <w:r w:rsidR="00A807D8">
        <w:t>s</w:t>
      </w:r>
      <w:r w:rsidR="00137D1F">
        <w:t>.</w:t>
      </w:r>
    </w:p>
    <w:p w14:paraId="2B04B99D" w14:textId="6BD101E4" w:rsidR="00137D1F" w:rsidRDefault="00137D1F" w:rsidP="00137D1F">
      <w:r w:rsidRPr="00A06DD6">
        <w:t xml:space="preserve">Day tickets </w:t>
      </w:r>
      <w:r>
        <w:t xml:space="preserve">to the conference </w:t>
      </w:r>
      <w:r w:rsidRPr="00A06DD6">
        <w:t>cost £20, but we hope you will be able to join us for both days at a discounted price of £30.</w:t>
      </w:r>
      <w:r>
        <w:t xml:space="preserve"> </w:t>
      </w:r>
      <w:r w:rsidR="002B1C39">
        <w:t xml:space="preserve">Tickets are available online at </w:t>
      </w:r>
      <w:hyperlink r:id="rId8" w:history="1">
        <w:r w:rsidR="00F8779A" w:rsidRPr="00E53E38">
          <w:rPr>
            <w:rStyle w:val="Hyperlink"/>
          </w:rPr>
          <w:t>www.newforestknowledgeconference.eventbrite.co.uk</w:t>
        </w:r>
      </w:hyperlink>
      <w:r w:rsidR="00F8779A">
        <w:t xml:space="preserve">. </w:t>
      </w:r>
    </w:p>
    <w:p w14:paraId="24746C24" w14:textId="004FBF15" w:rsidR="00F742B7" w:rsidRDefault="00137D1F" w:rsidP="00F742B7">
      <w:r>
        <w:t>For any enquiries, please email</w:t>
      </w:r>
      <w:r w:rsidR="00F742B7" w:rsidRPr="00A06DD6">
        <w:t xml:space="preserve"> </w:t>
      </w:r>
      <w:hyperlink r:id="rId9" w:history="1">
        <w:r w:rsidRPr="00E53E38">
          <w:rPr>
            <w:rStyle w:val="Hyperlink"/>
          </w:rPr>
          <w:t>archaeology@newforesnpa.gov.uk</w:t>
        </w:r>
      </w:hyperlink>
      <w:r w:rsidR="00981094">
        <w:t xml:space="preserve"> or call </w:t>
      </w:r>
      <w:r w:rsidR="00981094" w:rsidRPr="00981094">
        <w:t>01590 646695</w:t>
      </w:r>
      <w:r w:rsidR="00981094">
        <w:t>.</w:t>
      </w:r>
      <w:r w:rsidR="00657314">
        <w:t xml:space="preserve"> </w:t>
      </w:r>
    </w:p>
    <w:p w14:paraId="21655FA5" w14:textId="77777777" w:rsidR="00AE13DD" w:rsidRPr="00A06DD6" w:rsidRDefault="00137D1F">
      <w:r>
        <w:t>We look forward to seeing you there.</w:t>
      </w:r>
    </w:p>
    <w:sectPr w:rsidR="00AE13DD" w:rsidRPr="00A06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748"/>
    <w:multiLevelType w:val="multilevel"/>
    <w:tmpl w:val="18F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A0C"/>
    <w:multiLevelType w:val="multilevel"/>
    <w:tmpl w:val="EF1A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B192E"/>
    <w:multiLevelType w:val="multilevel"/>
    <w:tmpl w:val="A85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E6093"/>
    <w:multiLevelType w:val="multilevel"/>
    <w:tmpl w:val="4866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C26BD"/>
    <w:multiLevelType w:val="multilevel"/>
    <w:tmpl w:val="A85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14C6A"/>
    <w:multiLevelType w:val="multilevel"/>
    <w:tmpl w:val="881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37E23"/>
    <w:multiLevelType w:val="multilevel"/>
    <w:tmpl w:val="C25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972A8"/>
    <w:multiLevelType w:val="multilevel"/>
    <w:tmpl w:val="F05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03FA1"/>
    <w:multiLevelType w:val="multilevel"/>
    <w:tmpl w:val="D84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3"/>
      </w:pPr>
      <w:rPr>
        <w:rFonts w:ascii="Wingdings" w:hAnsi="Wingdings" w:hint="default"/>
        <w:sz w:val="20"/>
      </w:rPr>
    </w:lvl>
  </w:abstractNum>
  <w:abstractNum w:abstractNumId="9">
    <w:nsid w:val="760B45D2"/>
    <w:multiLevelType w:val="multilevel"/>
    <w:tmpl w:val="A5E2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B7"/>
    <w:rsid w:val="0002293F"/>
    <w:rsid w:val="0005691F"/>
    <w:rsid w:val="00084580"/>
    <w:rsid w:val="000C664A"/>
    <w:rsid w:val="00137D1F"/>
    <w:rsid w:val="001D650E"/>
    <w:rsid w:val="001E79FF"/>
    <w:rsid w:val="002B1C39"/>
    <w:rsid w:val="002F5123"/>
    <w:rsid w:val="002F5AF0"/>
    <w:rsid w:val="00330D96"/>
    <w:rsid w:val="003A1A6E"/>
    <w:rsid w:val="003C1E32"/>
    <w:rsid w:val="00464639"/>
    <w:rsid w:val="00486827"/>
    <w:rsid w:val="004D39C0"/>
    <w:rsid w:val="00530E5A"/>
    <w:rsid w:val="00531DAB"/>
    <w:rsid w:val="005A198D"/>
    <w:rsid w:val="006234A8"/>
    <w:rsid w:val="00657314"/>
    <w:rsid w:val="006770BA"/>
    <w:rsid w:val="006D1471"/>
    <w:rsid w:val="006E0EA4"/>
    <w:rsid w:val="00784F7E"/>
    <w:rsid w:val="007B661A"/>
    <w:rsid w:val="008B1A27"/>
    <w:rsid w:val="008B4BA0"/>
    <w:rsid w:val="009673F7"/>
    <w:rsid w:val="00973DC6"/>
    <w:rsid w:val="00981094"/>
    <w:rsid w:val="00995238"/>
    <w:rsid w:val="009C2405"/>
    <w:rsid w:val="009D56A1"/>
    <w:rsid w:val="00A06DD6"/>
    <w:rsid w:val="00A63157"/>
    <w:rsid w:val="00A800DE"/>
    <w:rsid w:val="00A807D8"/>
    <w:rsid w:val="00AA0C08"/>
    <w:rsid w:val="00AE13DD"/>
    <w:rsid w:val="00B1574C"/>
    <w:rsid w:val="00B3415A"/>
    <w:rsid w:val="00B601A4"/>
    <w:rsid w:val="00BE185A"/>
    <w:rsid w:val="00C70A63"/>
    <w:rsid w:val="00CA0FAA"/>
    <w:rsid w:val="00CE1CF1"/>
    <w:rsid w:val="00D77D79"/>
    <w:rsid w:val="00EA2F2D"/>
    <w:rsid w:val="00EB0C5C"/>
    <w:rsid w:val="00EF7C3F"/>
    <w:rsid w:val="00F742B7"/>
    <w:rsid w:val="00F8779A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D2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B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B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wforestnpa.gov.uk/newforestknowledge" TargetMode="External"/><Relationship Id="rId7" Type="http://schemas.openxmlformats.org/officeDocument/2006/relationships/hyperlink" Target="http://www.newforestnpa.gov.uk/newforestknowledgeconference" TargetMode="External"/><Relationship Id="rId8" Type="http://schemas.openxmlformats.org/officeDocument/2006/relationships/hyperlink" Target="http://www.newforestknowledgeconference.eventbrite.co.uk" TargetMode="External"/><Relationship Id="rId9" Type="http://schemas.openxmlformats.org/officeDocument/2006/relationships/hyperlink" Target="mailto:archaeology@newforesnpa.gov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Forest National Park Authority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 Mole</dc:creator>
  <cp:lastModifiedBy>Bill Andrews</cp:lastModifiedBy>
  <cp:revision>2</cp:revision>
  <dcterms:created xsi:type="dcterms:W3CDTF">2017-10-01T09:45:00Z</dcterms:created>
  <dcterms:modified xsi:type="dcterms:W3CDTF">2017-10-01T09:45:00Z</dcterms:modified>
</cp:coreProperties>
</file>